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3" w:rsidRDefault="003E03B8" w:rsidP="00CA2B93">
      <w:pPr>
        <w:rPr>
          <w:rFonts w:ascii="Arial" w:eastAsia="Times New Roman" w:hAnsi="Arial" w:cs="Arial"/>
          <w:b/>
          <w:bCs/>
          <w:color w:val="28313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83132"/>
          <w:sz w:val="24"/>
          <w:szCs w:val="24"/>
          <w:shd w:val="clear" w:color="auto" w:fill="FFFFFF"/>
          <w:lang w:eastAsia="ru-RU"/>
        </w:rPr>
        <w:t>Наличие учебных кабинетов</w:t>
      </w:r>
    </w:p>
    <w:p w:rsidR="00B41700" w:rsidRPr="00B41700" w:rsidRDefault="00B41700" w:rsidP="00B417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2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84"/>
        <w:gridCol w:w="1133"/>
        <w:gridCol w:w="2408"/>
        <w:gridCol w:w="1975"/>
        <w:gridCol w:w="1710"/>
      </w:tblGrid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кабинета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Нормативная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рабочая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документация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Обеспеченность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ИКТ, 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орг.техника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,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Обеспеченность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лабораторным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демонстрационным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оборудованием</w:t>
            </w:r>
            <w:proofErr w:type="spellEnd"/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Обеспеченность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наглядностью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печатные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информатики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96,00%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химии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биологии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физики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95%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географии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96,00%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нач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96,00%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нач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90%</w:t>
            </w:r>
          </w:p>
        </w:tc>
      </w:tr>
      <w:tr w:rsidR="003E03B8" w:rsidRPr="00B41700" w:rsidTr="00D74861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нач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Проектор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ПК,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экран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90%</w:t>
            </w: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91,00%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95,00%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D7486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русского языка и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литературы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D7486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иностранного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языка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95,00%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95,00%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обслуживающего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труда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технологии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50,00%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90%</w:t>
            </w:r>
          </w:p>
        </w:tc>
      </w:tr>
      <w:tr w:rsidR="003E03B8" w:rsidRPr="00B41700" w:rsidTr="00D7486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09" w:hanging="72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биологии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D748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100%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B8" w:rsidRPr="00B41700" w:rsidRDefault="003E03B8" w:rsidP="00B417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417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90,00%</w:t>
            </w:r>
          </w:p>
        </w:tc>
      </w:tr>
    </w:tbl>
    <w:p w:rsidR="003E03B8" w:rsidRDefault="003E03B8" w:rsidP="00CA2B9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A0BF4" w:rsidRDefault="003E03B8" w:rsidP="00CA2B93">
      <w:pPr>
        <w:rPr>
          <w:rFonts w:ascii="Arial" w:eastAsia="Times New Roman" w:hAnsi="Arial" w:cs="Arial"/>
          <w:b/>
          <w:bCs/>
          <w:color w:val="28313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CA2B93" w:rsidRPr="009479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 кабинеты  оборудованы современной мебелью с регулируемыми по росту учеников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столами и </w:t>
      </w:r>
      <w:r w:rsidR="00CA2B93" w:rsidRPr="009479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стульями, оснащены необходимым учебно-методическим, лабораторным и наглядным оборудованием и пособиями.</w:t>
      </w:r>
      <w:r w:rsidR="00CA2B93"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</w:p>
    <w:p w:rsidR="00CA2B93" w:rsidRDefault="00CA2B93" w:rsidP="00CA2B93">
      <w:pPr>
        <w:rPr>
          <w:rFonts w:ascii="Arial" w:eastAsia="Times New Roman" w:hAnsi="Arial" w:cs="Arial"/>
          <w:b/>
          <w:bCs/>
          <w:color w:val="283132"/>
          <w:sz w:val="24"/>
          <w:szCs w:val="24"/>
          <w:shd w:val="clear" w:color="auto" w:fill="FFFFFF"/>
          <w:lang w:eastAsia="ru-RU"/>
        </w:rPr>
      </w:pPr>
    </w:p>
    <w:p w:rsidR="00CA2B93" w:rsidRDefault="00CA2B93" w:rsidP="00CA2B93">
      <w:bookmarkStart w:id="0" w:name="_GoBack"/>
      <w:bookmarkEnd w:id="0"/>
      <w:r w:rsidRPr="009479C9">
        <w:rPr>
          <w:rFonts w:ascii="Arial" w:eastAsia="Times New Roman" w:hAnsi="Arial" w:cs="Arial"/>
          <w:b/>
          <w:bCs/>
          <w:color w:val="283132"/>
          <w:sz w:val="24"/>
          <w:szCs w:val="24"/>
          <w:shd w:val="clear" w:color="auto" w:fill="FFFFFF"/>
          <w:lang w:eastAsia="ru-RU"/>
        </w:rPr>
        <w:t>Объекты спорта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i/>
          <w:iCs/>
          <w:color w:val="283132"/>
          <w:sz w:val="24"/>
          <w:szCs w:val="24"/>
          <w:u w:val="single"/>
          <w:shd w:val="clear" w:color="auto" w:fill="FFFFFF"/>
          <w:lang w:eastAsia="ru-RU"/>
        </w:rPr>
        <w:br/>
        <w:t>Спортивный зал, футбольное поле, волейбольная площадка, легкоатлетическая площадка.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br/>
        <w:t xml:space="preserve">Спортзал школы обеспечен на 98% необходимым оборудованием, систематически пополняется спортзал оборудованием для занятий гимнастикой и легкой атлетикой ( мячи, обручи, скакалки, гимнастические коврики и гимнастические палки, набивные мячи и </w:t>
      </w:r>
      <w:proofErr w:type="spellStart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др</w:t>
      </w:r>
      <w:proofErr w:type="spellEnd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)</w:t>
      </w:r>
      <w:proofErr w:type="gramStart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,т</w:t>
      </w:r>
      <w:proofErr w:type="gramEnd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 xml:space="preserve">ренажер лыжника, пластиковые лыжи с ботинками, </w:t>
      </w:r>
      <w:r w:rsidR="00B41700"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шведская</w:t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 xml:space="preserve"> стенка, </w:t>
      </w:r>
      <w:proofErr w:type="spellStart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метболы</w:t>
      </w:r>
      <w:proofErr w:type="spellEnd"/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 xml:space="preserve">, скамейки, напольное гимнастическое бревно, маты, мячи всех видов и другое </w:t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lastRenderedPageBreak/>
        <w:t>необходимое оборудование имеется.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br/>
        <w:t>Спортзал оборудован для занятий гимнастикой, волейболом и баскетболом, мини</w:t>
      </w:r>
      <w:r w:rsidR="00B41700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-</w:t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футболом и регби.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br/>
        <w:t>Школа обеспечена инвентарем для занятий по лыжной подготовке</w:t>
      </w:r>
      <w:r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.</w:t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 xml:space="preserve"> В школу приобретены, установлены и широко используются во внеклассной работе спортивные тренажеры.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br/>
        <w:t>На территории школьного двора имеется стадион, включающий футбольное поле, волейбольную площадку, легк</w:t>
      </w:r>
      <w:r w:rsidR="00B41700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t>оатлетическую площадку, турники, элементы полосы препятствий.</w:t>
      </w:r>
      <w:r w:rsidRPr="009479C9">
        <w:rPr>
          <w:rFonts w:ascii="Arial" w:eastAsia="Times New Roman" w:hAnsi="Arial" w:cs="Arial"/>
          <w:color w:val="283132"/>
          <w:sz w:val="21"/>
          <w:szCs w:val="21"/>
          <w:lang w:eastAsia="ru-RU"/>
        </w:rPr>
        <w:br/>
      </w:r>
      <w:r w:rsidRPr="009479C9">
        <w:rPr>
          <w:rFonts w:ascii="Arial" w:eastAsia="Times New Roman" w:hAnsi="Arial" w:cs="Arial"/>
          <w:color w:val="283132"/>
          <w:sz w:val="24"/>
          <w:szCs w:val="24"/>
          <w:shd w:val="clear" w:color="auto" w:fill="FFFFFF"/>
          <w:lang w:eastAsia="ru-RU"/>
        </w:rPr>
        <w:br/>
        <w:t>Спортзал и стадион являются базой для проведения уроков физкультуры, соревнований, занятий секций и клубов, летней оздоровительной компании, общешкольных и сельских спортивных мероприятий, что отражается положительно на результатах по физкультуре и спорту, на укреплении здоровья учащихся.</w:t>
      </w:r>
    </w:p>
    <w:p w:rsidR="00AF1810" w:rsidRDefault="00AF1810"/>
    <w:sectPr w:rsidR="00AF1810" w:rsidSect="003E0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9E7"/>
    <w:multiLevelType w:val="multilevel"/>
    <w:tmpl w:val="43546FC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1"/>
    <w:rsid w:val="00044691"/>
    <w:rsid w:val="003A0BF4"/>
    <w:rsid w:val="003E03B8"/>
    <w:rsid w:val="0060777C"/>
    <w:rsid w:val="00AF1810"/>
    <w:rsid w:val="00B41700"/>
    <w:rsid w:val="00CA2B93"/>
    <w:rsid w:val="00D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B4170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B417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2019-10-21T07:46:00Z</dcterms:created>
  <dcterms:modified xsi:type="dcterms:W3CDTF">2019-10-25T06:13:00Z</dcterms:modified>
</cp:coreProperties>
</file>