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A9" w:rsidRPr="00A1492E" w:rsidRDefault="006267A9" w:rsidP="006267A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</w:rPr>
      </w:pPr>
      <w:r w:rsidRPr="00A1492E">
        <w:rPr>
          <w:rFonts w:ascii="Times New Roman" w:eastAsia="Calibri" w:hAnsi="Times New Roman" w:cs="Times New Roman"/>
          <w:b/>
          <w:bCs/>
          <w:sz w:val="26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6267A9" w:rsidRPr="00A1492E" w:rsidTr="00CB1DC5">
        <w:trPr>
          <w:trHeight w:val="4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6267A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</w:rPr>
              <w:t>Ф.И.</w:t>
            </w:r>
            <w:r w:rsidRPr="00A1492E">
              <w:rPr>
                <w:rFonts w:ascii="Times New Roman" w:eastAsia="Calibri" w:hAnsi="Times New Roman" w:cs="Times New Roman"/>
                <w:bCs/>
                <w:sz w:val="26"/>
              </w:rPr>
              <w:t>О. автора.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C061E8" w:rsidP="00D87385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Углева Наталья Владимировна</w:t>
            </w:r>
          </w:p>
        </w:tc>
      </w:tr>
      <w:tr w:rsidR="006267A9" w:rsidRPr="00A1492E" w:rsidTr="00CB1DC5">
        <w:trPr>
          <w:trHeight w:val="13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6267A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</w:rPr>
              <w:t>Название д/</w:t>
            </w:r>
            <w:r w:rsidRPr="00A1492E">
              <w:rPr>
                <w:rFonts w:ascii="Times New Roman" w:eastAsia="Calibri" w:hAnsi="Times New Roman" w:cs="Times New Roman"/>
                <w:bCs/>
                <w:sz w:val="26"/>
              </w:rPr>
              <w:t>с, группы и возраст детей.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014F72" w:rsidRDefault="00C061E8" w:rsidP="00D87385">
            <w:pPr>
              <w:pStyle w:val="headline"/>
              <w:shd w:val="clear" w:color="auto" w:fill="FFFFFF"/>
              <w:spacing w:before="0" w:beforeAutospacing="0" w:after="450" w:afterAutospacing="0"/>
              <w:ind w:firstLine="23"/>
            </w:pPr>
            <w:proofErr w:type="spellStart"/>
            <w:r>
              <w:t>Новосыдинский</w:t>
            </w:r>
            <w:proofErr w:type="spellEnd"/>
            <w:r>
              <w:t xml:space="preserve"> </w:t>
            </w:r>
            <w:r w:rsidR="00D66F72" w:rsidRPr="00014F72">
              <w:t>ДОУ,</w:t>
            </w:r>
            <w:r w:rsidR="00601F73">
              <w:t xml:space="preserve"> </w:t>
            </w:r>
            <w:proofErr w:type="gramStart"/>
            <w:r w:rsidR="00601F73">
              <w:t xml:space="preserve">разновозрастная </w:t>
            </w:r>
            <w:r w:rsidR="006267A9" w:rsidRPr="00014F72">
              <w:t xml:space="preserve"> </w:t>
            </w:r>
            <w:r w:rsidR="00601F73">
              <w:t>группа</w:t>
            </w:r>
            <w:proofErr w:type="gramEnd"/>
            <w:r w:rsidR="00601F73">
              <w:t xml:space="preserve"> (4-6</w:t>
            </w:r>
            <w:r>
              <w:t xml:space="preserve"> лет) «</w:t>
            </w:r>
            <w:r w:rsidR="00D66F72">
              <w:t>Горошины</w:t>
            </w:r>
            <w:r w:rsidR="006267A9" w:rsidRPr="00014F72">
              <w:t>»</w:t>
            </w:r>
          </w:p>
          <w:p w:rsidR="006267A9" w:rsidRPr="00014F72" w:rsidRDefault="006267A9" w:rsidP="00D87385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267A9" w:rsidRPr="00A1492E" w:rsidTr="00CB1DC5">
        <w:trPr>
          <w:trHeight w:val="4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6267A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</w:rPr>
            </w:pPr>
            <w:r w:rsidRPr="00A1492E">
              <w:rPr>
                <w:rFonts w:ascii="Times New Roman" w:eastAsia="Calibri" w:hAnsi="Times New Roman" w:cs="Times New Roman"/>
                <w:bCs/>
                <w:sz w:val="26"/>
              </w:rPr>
              <w:t>Тема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014F72" w:rsidRDefault="006267A9" w:rsidP="00D87385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14F72">
              <w:rPr>
                <w:rFonts w:ascii="Times New Roman" w:hAnsi="Times New Roman" w:cs="Times New Roman"/>
                <w:sz w:val="24"/>
                <w:szCs w:val="24"/>
              </w:rPr>
              <w:t>Проект «Знакомство с народными календарными праздниками»</w:t>
            </w:r>
          </w:p>
        </w:tc>
      </w:tr>
      <w:tr w:rsidR="006267A9" w:rsidRPr="00A1492E" w:rsidTr="00CB1DC5">
        <w:trPr>
          <w:trHeight w:val="18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6267A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</w:rPr>
            </w:pPr>
            <w:r w:rsidRPr="00A1492E">
              <w:rPr>
                <w:rFonts w:ascii="Times New Roman" w:eastAsia="Calibri" w:hAnsi="Times New Roman" w:cs="Times New Roman"/>
                <w:bCs/>
                <w:sz w:val="26"/>
              </w:rPr>
              <w:t>Тип проекта (по виду деятельности и по количеству участников)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6267A9" w:rsidP="00D87385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Информационно-практико-ориентированный, творческий, групповой</w:t>
            </w:r>
          </w:p>
        </w:tc>
      </w:tr>
      <w:tr w:rsidR="006267A9" w:rsidRPr="00A1492E" w:rsidTr="00CB1DC5">
        <w:trPr>
          <w:trHeight w:val="8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6267A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</w:rPr>
            </w:pPr>
            <w:r w:rsidRPr="00A1492E">
              <w:rPr>
                <w:rFonts w:ascii="Times New Roman" w:eastAsia="Calibri" w:hAnsi="Times New Roman" w:cs="Times New Roman"/>
                <w:bCs/>
                <w:sz w:val="26"/>
              </w:rPr>
              <w:t>Сроки реализации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6267A9" w:rsidP="00D87385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Долгосрочный (Сентябрь-май)</w:t>
            </w:r>
          </w:p>
        </w:tc>
      </w:tr>
      <w:tr w:rsidR="006267A9" w:rsidRPr="00A1492E" w:rsidTr="00CB1DC5">
        <w:trPr>
          <w:trHeight w:val="4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601F73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</w:rPr>
              <w:t>Цель</w:t>
            </w:r>
            <w:r w:rsidR="006267A9" w:rsidRPr="00A1492E">
              <w:rPr>
                <w:rFonts w:ascii="Times New Roman" w:eastAsia="Calibri" w:hAnsi="Times New Roman" w:cs="Times New Roman"/>
                <w:bCs/>
                <w:sz w:val="26"/>
              </w:rPr>
              <w:t xml:space="preserve">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584CEE" w:rsidRDefault="006267A9" w:rsidP="00D87385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58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дошкольников к истокам русской народной культуры путём знакомства с </w:t>
            </w:r>
            <w:r w:rsidRPr="00584CEE">
              <w:rPr>
                <w:rFonts w:ascii="Times New Roman" w:hAnsi="Times New Roman" w:cs="Times New Roman"/>
                <w:sz w:val="24"/>
                <w:szCs w:val="24"/>
              </w:rPr>
              <w:t>народными календарными праздниками</w:t>
            </w:r>
          </w:p>
        </w:tc>
      </w:tr>
      <w:tr w:rsidR="006267A9" w:rsidRPr="00A1492E" w:rsidTr="00CB1DC5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6267A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</w:rPr>
            </w:pPr>
            <w:r w:rsidRPr="00A1492E">
              <w:rPr>
                <w:rFonts w:ascii="Times New Roman" w:eastAsia="Calibri" w:hAnsi="Times New Roman" w:cs="Times New Roman"/>
                <w:bCs/>
                <w:sz w:val="26"/>
              </w:rPr>
              <w:t>Задачи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584CEE" w:rsidRDefault="006267A9" w:rsidP="00D87385">
            <w:pPr>
              <w:numPr>
                <w:ilvl w:val="0"/>
                <w:numId w:val="1"/>
              </w:numPr>
              <w:shd w:val="clear" w:color="auto" w:fill="FFFFFF"/>
              <w:spacing w:before="45" w:after="0" w:line="293" w:lineRule="atLeast"/>
              <w:ind w:lef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расширения представлений</w:t>
            </w:r>
            <w:r w:rsidRPr="0058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 народных праздниках, обычаях и традициях русского народа.</w:t>
            </w:r>
          </w:p>
          <w:p w:rsidR="006267A9" w:rsidRPr="00584CEE" w:rsidRDefault="006267A9" w:rsidP="00D87385">
            <w:pPr>
              <w:numPr>
                <w:ilvl w:val="0"/>
                <w:numId w:val="1"/>
              </w:numPr>
              <w:shd w:val="clear" w:color="auto" w:fill="FFFFFF"/>
              <w:spacing w:before="45" w:after="0" w:line="293" w:lineRule="atLeast"/>
              <w:ind w:lef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ознакомления</w:t>
            </w:r>
            <w:r w:rsidRPr="0058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русскими народными песнями различных жанров, со звучанием и внешним видом русских народных инструментов.</w:t>
            </w:r>
          </w:p>
          <w:p w:rsidR="006267A9" w:rsidRPr="00060950" w:rsidRDefault="006267A9" w:rsidP="00D87385">
            <w:pPr>
              <w:numPr>
                <w:ilvl w:val="0"/>
                <w:numId w:val="1"/>
              </w:numPr>
              <w:shd w:val="clear" w:color="auto" w:fill="FFFFFF"/>
              <w:spacing w:before="45" w:after="0" w:line="293" w:lineRule="atLeast"/>
              <w:ind w:lef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у детей интереса к народному творчеству, желанию знакомиться с разнообразными жанрами фольклора.</w:t>
            </w:r>
          </w:p>
          <w:p w:rsidR="006267A9" w:rsidRPr="00584CEE" w:rsidRDefault="006267A9" w:rsidP="00D87385">
            <w:pPr>
              <w:numPr>
                <w:ilvl w:val="0"/>
                <w:numId w:val="1"/>
              </w:numPr>
              <w:shd w:val="clear" w:color="auto" w:fill="FFFFFF"/>
              <w:spacing w:before="45" w:after="0" w:line="293" w:lineRule="atLeast"/>
              <w:ind w:lef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эмоционального восприятия</w:t>
            </w:r>
            <w:r w:rsidRPr="0058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музыки в различных видах музыкальной деятельности.</w:t>
            </w:r>
          </w:p>
          <w:p w:rsidR="006267A9" w:rsidRPr="00584CEE" w:rsidRDefault="006267A9" w:rsidP="00D87385">
            <w:pPr>
              <w:numPr>
                <w:ilvl w:val="0"/>
                <w:numId w:val="1"/>
              </w:numPr>
              <w:shd w:val="clear" w:color="auto" w:fill="FFFFFF"/>
              <w:spacing w:before="45" w:after="0" w:line="293" w:lineRule="atLeast"/>
              <w:ind w:lef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развитие воображения, творческих и актерских способностей</w:t>
            </w:r>
            <w:r w:rsidRPr="0058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7A9" w:rsidRPr="00584CEE" w:rsidRDefault="006267A9" w:rsidP="00D87385">
            <w:pPr>
              <w:numPr>
                <w:ilvl w:val="0"/>
                <w:numId w:val="1"/>
              </w:numPr>
              <w:shd w:val="clear" w:color="auto" w:fill="FFFFFF"/>
              <w:spacing w:before="45" w:after="0" w:line="293" w:lineRule="atLeast"/>
              <w:ind w:lef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расширению</w:t>
            </w:r>
            <w:r w:rsidRPr="0058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диапазон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детского голоса, развитию</w:t>
            </w:r>
            <w:r w:rsidRPr="0058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вокально-хоров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навыков, чистоты</w:t>
            </w:r>
            <w:r w:rsidRPr="0058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интонирования средствами народного фольклора.</w:t>
            </w:r>
          </w:p>
          <w:p w:rsidR="006267A9" w:rsidRPr="00584CEE" w:rsidRDefault="006267A9" w:rsidP="00D87385">
            <w:pPr>
              <w:numPr>
                <w:ilvl w:val="0"/>
                <w:numId w:val="1"/>
              </w:numPr>
              <w:shd w:val="clear" w:color="auto" w:fill="FFFFFF"/>
              <w:spacing w:before="45" w:after="0" w:line="293" w:lineRule="atLeast"/>
              <w:ind w:lef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патриотические чувства, гордость за великую державу.</w:t>
            </w:r>
          </w:p>
          <w:p w:rsidR="006267A9" w:rsidRPr="00584CEE" w:rsidRDefault="006267A9" w:rsidP="00D87385">
            <w:pPr>
              <w:numPr>
                <w:ilvl w:val="0"/>
                <w:numId w:val="1"/>
              </w:numPr>
              <w:shd w:val="clear" w:color="auto" w:fill="FFFFFF"/>
              <w:spacing w:before="45" w:after="0" w:line="293" w:lineRule="atLeast"/>
              <w:ind w:lef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вовлечения</w:t>
            </w:r>
            <w:r w:rsidRPr="00584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в совместную деятельность по реализации проекта по приобщению детей к истокам русской национальной культуры.</w:t>
            </w:r>
          </w:p>
          <w:p w:rsidR="006267A9" w:rsidRPr="00A1492E" w:rsidRDefault="006267A9" w:rsidP="00D87385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267A9" w:rsidRPr="00A1492E" w:rsidTr="00CB1DC5">
        <w:trPr>
          <w:trHeight w:val="9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601F73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</w:rPr>
              <w:t>Актуальность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4A068B" w:rsidRDefault="006267A9" w:rsidP="00D87385">
            <w:pPr>
              <w:shd w:val="clear" w:color="auto" w:fill="FFFFFF"/>
              <w:spacing w:before="150" w:after="150" w:line="293" w:lineRule="atLeast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настоящее время многие современные дети растут на примитивных музыкальных “шедеврах”, единственной целью </w:t>
            </w: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которых является бездумное подчинение ритму и оглушительной какофонии звуков. Это создает обстановку духовной бедности и художественной серости и не способствует гармоничному и нравственному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развитию. Наблюдая за детьми во </w:t>
            </w: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фольклорных праздников, театральных народных представлений, фольклорных спектаклей, при знакомстве с различными формами устного народного творчества и малыми музыкальными фольклорными формами, виден их живой интерес к этому процессу и познавательная активность. У детей рождается ответное душевное чувство, интерес к обычаям и культуре народа, носителями которой они являются, гармонично формируются нравственные ценности: представление о добре, красоте, правде и верности, которые приобретают в наши дни особую значимость. Прислушиваясь к речи детей, можно отметить ее скудность, слабые попытки строить логические фразы, рассказы, высказывать мысли, пересказывать текст.</w:t>
            </w:r>
          </w:p>
          <w:p w:rsidR="006267A9" w:rsidRPr="004A068B" w:rsidRDefault="006267A9" w:rsidP="00D87385">
            <w:pPr>
              <w:shd w:val="clear" w:color="auto" w:fill="FFFFFF"/>
              <w:spacing w:before="150" w:after="150" w:line="293" w:lineRule="atLeast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пословицы, небылицы, поговорки, скороговорки (древнейшая логопедия), прибаутки, песни, потешные и докучные сказки не только открывают звуковые красоты родного слова, координируют движение и речь, но и расширяют, обогащают, активизируют словарный запас ребенка.</w:t>
            </w:r>
          </w:p>
          <w:p w:rsidR="006267A9" w:rsidRPr="004A068B" w:rsidRDefault="006267A9" w:rsidP="00D87385">
            <w:pPr>
              <w:shd w:val="clear" w:color="auto" w:fill="FFFFFF"/>
              <w:spacing w:before="150" w:after="150" w:line="293" w:lineRule="atLeast"/>
              <w:ind w:firstLine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Опираясь на методическое пособие для педагогов «Народный календарь и дети» </w:t>
            </w:r>
            <w:proofErr w:type="spellStart"/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С.Черноскутовой</w:t>
            </w:r>
            <w:proofErr w:type="spellEnd"/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фольклорный материал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и программу </w:t>
            </w:r>
            <w:proofErr w:type="spellStart"/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Э.Г.Чуриловой</w:t>
            </w:r>
            <w:bookmarkEnd w:id="0"/>
            <w:proofErr w:type="spellEnd"/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кую технологию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А.И.Бурениной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положительную динамику решения проблемы в ходе реализации проекта.</w:t>
            </w:r>
          </w:p>
        </w:tc>
      </w:tr>
      <w:tr w:rsidR="006267A9" w:rsidRPr="00A1492E" w:rsidTr="00CB1DC5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A1492E" w:rsidRDefault="006267A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</w:rPr>
            </w:pPr>
            <w:r w:rsidRPr="00A1492E">
              <w:rPr>
                <w:rFonts w:ascii="Times New Roman" w:eastAsia="Calibri" w:hAnsi="Times New Roman" w:cs="Times New Roman"/>
                <w:bCs/>
                <w:sz w:val="26"/>
              </w:rPr>
              <w:lastRenderedPageBreak/>
              <w:t>Этапы 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3F" w:rsidRDefault="006267A9" w:rsidP="00B4143F">
            <w:pPr>
              <w:shd w:val="clear" w:color="auto" w:fill="FFFFFF"/>
              <w:spacing w:before="150" w:after="150" w:line="293" w:lineRule="atLeas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Организационно-подготовительный</w:t>
            </w:r>
            <w:r w:rsidR="00FB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7A9" w:rsidRPr="00B4143F" w:rsidRDefault="006267A9" w:rsidP="00B4143F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темы, мотивация ее выбора</w:t>
            </w:r>
          </w:p>
          <w:p w:rsidR="006267A9" w:rsidRPr="004A068B" w:rsidRDefault="006267A9" w:rsidP="00D873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6"/>
              </w:tabs>
              <w:spacing w:before="45" w:after="0" w:line="293" w:lineRule="atLeast"/>
              <w:ind w:left="165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цели и задач проекта</w:t>
            </w:r>
          </w:p>
          <w:p w:rsidR="006267A9" w:rsidRPr="004A068B" w:rsidRDefault="006267A9" w:rsidP="00D873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6"/>
              </w:tabs>
              <w:spacing w:before="45" w:after="0" w:line="293" w:lineRule="atLeast"/>
              <w:ind w:left="165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литературы, пособий, атрибутов</w:t>
            </w:r>
          </w:p>
          <w:p w:rsidR="006267A9" w:rsidRPr="004A068B" w:rsidRDefault="006267A9" w:rsidP="00D87385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026"/>
              </w:tabs>
              <w:spacing w:before="45" w:after="0" w:line="293" w:lineRule="atLeast"/>
              <w:ind w:left="165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 родителями детей вопросов,</w:t>
            </w: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реализацией проекта.</w:t>
            </w:r>
          </w:p>
          <w:p w:rsidR="006267A9" w:rsidRPr="004A068B" w:rsidRDefault="006267A9" w:rsidP="00D87385">
            <w:pPr>
              <w:shd w:val="clear" w:color="auto" w:fill="FFFFFF"/>
              <w:spacing w:before="150" w:after="150" w:line="293" w:lineRule="atLeas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Основной</w:t>
            </w:r>
          </w:p>
          <w:p w:rsidR="006267A9" w:rsidRPr="004A068B" w:rsidRDefault="006267A9" w:rsidP="00D8738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26"/>
              </w:tabs>
              <w:spacing w:before="45" w:after="0" w:line="293" w:lineRule="atLeast"/>
              <w:ind w:left="165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</w:t>
            </w:r>
          </w:p>
          <w:p w:rsidR="006267A9" w:rsidRPr="004A068B" w:rsidRDefault="006267A9" w:rsidP="00D8738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26"/>
              </w:tabs>
              <w:spacing w:before="45" w:after="0" w:line="293" w:lineRule="atLeast"/>
              <w:ind w:left="165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</w:t>
            </w:r>
          </w:p>
          <w:p w:rsidR="006267A9" w:rsidRPr="004A068B" w:rsidRDefault="006267A9" w:rsidP="00D8738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026"/>
              </w:tabs>
              <w:spacing w:before="45" w:after="0" w:line="293" w:lineRule="atLeast"/>
              <w:ind w:left="165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остоятельная деятельность детей</w:t>
            </w:r>
          </w:p>
          <w:p w:rsidR="006267A9" w:rsidRPr="004A068B" w:rsidRDefault="006267A9" w:rsidP="00D87385">
            <w:pPr>
              <w:shd w:val="clear" w:color="auto" w:fill="FFFFFF"/>
              <w:spacing w:before="150" w:after="150" w:line="293" w:lineRule="atLeast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Заключительный</w:t>
            </w:r>
          </w:p>
          <w:p w:rsidR="006267A9" w:rsidRPr="004A068B" w:rsidRDefault="006267A9" w:rsidP="00D8738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6"/>
              </w:tabs>
              <w:spacing w:before="45" w:after="0" w:line="293" w:lineRule="atLeast"/>
              <w:ind w:left="165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работы</w:t>
            </w:r>
          </w:p>
          <w:p w:rsidR="006267A9" w:rsidRDefault="006267A9" w:rsidP="00D8738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026"/>
              </w:tabs>
              <w:spacing w:before="45" w:after="0" w:line="293" w:lineRule="atLeast"/>
              <w:ind w:left="165" w:firstLine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</w:t>
            </w:r>
          </w:p>
          <w:p w:rsidR="006267A9" w:rsidRPr="00060950" w:rsidRDefault="006267A9" w:rsidP="00D87385">
            <w:pPr>
              <w:shd w:val="clear" w:color="auto" w:fill="FFFFFF"/>
              <w:tabs>
                <w:tab w:val="left" w:pos="1026"/>
              </w:tabs>
              <w:spacing w:before="45" w:after="0" w:line="293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7A9" w:rsidRPr="00A1492E" w:rsidTr="00CB1DC5">
        <w:trPr>
          <w:trHeight w:val="4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26401D" w:rsidRDefault="00FB1D06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Ожидаемые итоги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7A9" w:rsidRPr="0026401D" w:rsidRDefault="00FB1D06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Разработать</w:t>
            </w:r>
            <w:r w:rsidR="006267A9" w:rsidRPr="0026401D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перспективные планы по приобщению к истокам русской народной культуры;</w:t>
            </w:r>
          </w:p>
          <w:p w:rsidR="006267A9" w:rsidRPr="0026401D" w:rsidRDefault="00FB1D06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Составить картотеку</w:t>
            </w:r>
            <w:r w:rsidR="006267A9" w:rsidRPr="0026401D">
              <w:rPr>
                <w:rFonts w:ascii="Times New Roman" w:hAnsi="Times New Roman" w:cs="Times New Roman"/>
                <w:sz w:val="24"/>
                <w:szCs w:val="24"/>
              </w:rPr>
              <w:t>: русских народных, хороводных, малоподвижных, подвижных игр;</w:t>
            </w:r>
          </w:p>
          <w:p w:rsidR="006267A9" w:rsidRPr="0026401D" w:rsidRDefault="00FB1D06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 детей появит</w:t>
            </w:r>
            <w:r w:rsidR="006267A9" w:rsidRPr="0026401D">
              <w:rPr>
                <w:rFonts w:ascii="Times New Roman" w:hAnsi="Times New Roman" w:cs="Times New Roman"/>
                <w:sz w:val="24"/>
                <w:szCs w:val="24"/>
              </w:rPr>
              <w:t>ся интерес к изучению русской народной культуры;</w:t>
            </w:r>
          </w:p>
          <w:p w:rsidR="006267A9" w:rsidRPr="0026401D" w:rsidRDefault="006267A9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>-  Сформировался необходимый минимум исторических знаний;</w:t>
            </w:r>
          </w:p>
          <w:p w:rsidR="006267A9" w:rsidRPr="0026401D" w:rsidRDefault="00FB1D06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Познакомить</w:t>
            </w:r>
            <w:r w:rsidR="006267A9" w:rsidRPr="0026401D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народными играми, народным календарём, основами православной культуры, традициями, бытом, обычаями русского народа:</w:t>
            </w:r>
          </w:p>
          <w:p w:rsidR="006267A9" w:rsidRPr="0026401D" w:rsidRDefault="00FB1D06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Возрастить </w:t>
            </w: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 w:rsidR="006267A9" w:rsidRPr="0026401D">
              <w:rPr>
                <w:rFonts w:ascii="Times New Roman" w:hAnsi="Times New Roman" w:cs="Times New Roman"/>
                <w:sz w:val="24"/>
                <w:szCs w:val="24"/>
              </w:rPr>
              <w:t xml:space="preserve"> детей изучать фольклор, играть в русские народные игры;</w:t>
            </w:r>
          </w:p>
          <w:p w:rsidR="006267A9" w:rsidRPr="0026401D" w:rsidRDefault="00FB1D06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</w:t>
            </w:r>
            <w:r w:rsidR="006267A9" w:rsidRPr="0026401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движений, мышечный тонус, артистические умения;</w:t>
            </w:r>
          </w:p>
          <w:p w:rsidR="006267A9" w:rsidRPr="0026401D" w:rsidRDefault="00FB1D06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</w:t>
            </w:r>
            <w:r w:rsidR="006267A9" w:rsidRPr="0026401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инициативу, организаторские и творческие способности;</w:t>
            </w:r>
          </w:p>
          <w:p w:rsidR="006267A9" w:rsidRPr="0026401D" w:rsidRDefault="00FB1D06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Воспитать</w:t>
            </w:r>
            <w:r w:rsidR="006267A9" w:rsidRPr="0026401D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Отечеству, уважение к предкам;</w:t>
            </w:r>
          </w:p>
          <w:p w:rsidR="006267A9" w:rsidRPr="0026401D" w:rsidRDefault="006267A9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детьми в активной речи </w:t>
            </w:r>
            <w:proofErr w:type="spellStart"/>
            <w:r w:rsidRPr="0026401D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6401D">
              <w:rPr>
                <w:rFonts w:ascii="Times New Roman" w:hAnsi="Times New Roman" w:cs="Times New Roman"/>
                <w:sz w:val="24"/>
                <w:szCs w:val="24"/>
              </w:rPr>
              <w:t>, считалок, загадок.</w:t>
            </w:r>
          </w:p>
          <w:p w:rsidR="006267A9" w:rsidRPr="0026401D" w:rsidRDefault="006267A9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сские народные подвижные игры, и</w:t>
            </w: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>спользуя считалки.</w:t>
            </w:r>
          </w:p>
          <w:p w:rsidR="006267A9" w:rsidRPr="0026401D" w:rsidRDefault="006267A9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>- Знание сказок и сказочных героев, умение узнавать их в произведениях изобразительного искусства.</w:t>
            </w:r>
          </w:p>
          <w:p w:rsidR="006267A9" w:rsidRPr="0026401D" w:rsidRDefault="006267A9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>- Осмысленное и активное участие детей в русских народных праздниках (знают название праздника, поют песни, исполняют частушки, читают стихи).</w:t>
            </w:r>
          </w:p>
          <w:p w:rsidR="006267A9" w:rsidRPr="0026401D" w:rsidRDefault="006267A9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>- Знание истории русского народного костюма, головных уборов.</w:t>
            </w:r>
          </w:p>
          <w:p w:rsidR="006267A9" w:rsidRPr="0026401D" w:rsidRDefault="006267A9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>-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атрибутов</w:t>
            </w: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культуры в самостоятельной деятельности.</w:t>
            </w:r>
          </w:p>
          <w:p w:rsidR="006267A9" w:rsidRPr="0026401D" w:rsidRDefault="006267A9" w:rsidP="00D87385">
            <w:pPr>
              <w:shd w:val="clear" w:color="auto" w:fill="FFFFFF"/>
              <w:spacing w:before="45"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>- Бережно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отношение </w:t>
            </w:r>
            <w:r w:rsidRPr="0026401D">
              <w:rPr>
                <w:rFonts w:ascii="Times New Roman" w:hAnsi="Times New Roman" w:cs="Times New Roman"/>
                <w:sz w:val="24"/>
                <w:szCs w:val="24"/>
              </w:rPr>
              <w:t>к предметам быта, произведениям народного творчества.</w:t>
            </w:r>
          </w:p>
        </w:tc>
      </w:tr>
    </w:tbl>
    <w:p w:rsidR="008F4497" w:rsidRDefault="008F4497"/>
    <w:sectPr w:rsidR="008F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5661"/>
    <w:multiLevelType w:val="multilevel"/>
    <w:tmpl w:val="1B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5572"/>
    <w:multiLevelType w:val="multilevel"/>
    <w:tmpl w:val="9FC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A337B"/>
    <w:multiLevelType w:val="hybridMultilevel"/>
    <w:tmpl w:val="4882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2B65"/>
    <w:multiLevelType w:val="multilevel"/>
    <w:tmpl w:val="D8F279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0E66EFB"/>
    <w:multiLevelType w:val="multilevel"/>
    <w:tmpl w:val="EA34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70A8E"/>
    <w:multiLevelType w:val="hybridMultilevel"/>
    <w:tmpl w:val="244AA0B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D6"/>
    <w:rsid w:val="00601F73"/>
    <w:rsid w:val="006267A9"/>
    <w:rsid w:val="008F4497"/>
    <w:rsid w:val="00B4143F"/>
    <w:rsid w:val="00B5244F"/>
    <w:rsid w:val="00BB298B"/>
    <w:rsid w:val="00C061E8"/>
    <w:rsid w:val="00C72516"/>
    <w:rsid w:val="00CB1DC5"/>
    <w:rsid w:val="00D66F72"/>
    <w:rsid w:val="00F913D6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B14B1-001F-4D64-BDFF-A83D991F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2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Варенька</dc:creator>
  <cp:lastModifiedBy>shalu</cp:lastModifiedBy>
  <cp:revision>12</cp:revision>
  <dcterms:created xsi:type="dcterms:W3CDTF">2019-01-17T06:32:00Z</dcterms:created>
  <dcterms:modified xsi:type="dcterms:W3CDTF">2021-02-09T04:50:00Z</dcterms:modified>
</cp:coreProperties>
</file>