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23" w:rsidRDefault="00E7729C" w:rsidP="00CD56A3">
      <w:pPr>
        <w:spacing w:after="0"/>
        <w:jc w:val="center"/>
        <w:rPr>
          <w:rFonts w:ascii="Mistral" w:hAnsi="Mistral" w:cs="Times New Roman"/>
          <w:b/>
          <w:color w:val="C00000"/>
          <w:sz w:val="40"/>
          <w:szCs w:val="40"/>
        </w:rPr>
      </w:pPr>
      <w:r>
        <w:rPr>
          <w:rFonts w:ascii="Mistral" w:hAnsi="Mistral" w:cs="Times New Roman"/>
          <w:b/>
          <w:color w:val="C00000"/>
          <w:sz w:val="40"/>
          <w:szCs w:val="40"/>
        </w:rPr>
        <w:t>ПНЁВА АННА ВАСИЛЬЕВНА</w:t>
      </w:r>
    </w:p>
    <w:p w:rsidR="00E7729C" w:rsidRPr="00CD56A3" w:rsidRDefault="00E7729C" w:rsidP="00CD56A3">
      <w:pPr>
        <w:spacing w:after="0"/>
        <w:jc w:val="center"/>
        <w:rPr>
          <w:rFonts w:ascii="Times New Roman" w:hAnsi="Times New Roman" w:cs="Times New Roman"/>
          <w:i/>
          <w:color w:val="C00000"/>
          <w:sz w:val="40"/>
          <w:szCs w:val="40"/>
        </w:rPr>
      </w:pPr>
      <w:r>
        <w:rPr>
          <w:rFonts w:ascii="Mistral" w:hAnsi="Mistral" w:cs="Times New Roman"/>
          <w:b/>
          <w:color w:val="C00000"/>
          <w:sz w:val="40"/>
          <w:szCs w:val="40"/>
        </w:rPr>
        <w:t>МБОУ «НОВОСЫДИНСКАЯ СОШ»</w:t>
      </w:r>
    </w:p>
    <w:p w:rsidR="00E7729C" w:rsidRPr="00E7729C" w:rsidRDefault="00E7729C" w:rsidP="00E7729C">
      <w:pPr>
        <w:jc w:val="center"/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</w:pPr>
      <w:r w:rsidRPr="00E7729C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>Выступления по итогам участия в «Региональном атласе образовательных практик»</w:t>
      </w:r>
      <w:r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>.</w:t>
      </w:r>
    </w:p>
    <w:p w:rsidR="008233A6" w:rsidRDefault="008233A6" w:rsidP="008233A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233A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Финансовая грамотность населения ― актуальная проблема нашего общества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8233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1C5A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Для решения поставленной проблемы Министерство финансов с 2011 года реализуют проект «Содействие повышению уровня финансовой грамотности населения и развитию финансового образования в РФ»; разработана Национальная стратегия повышения финансовой грамотности на 2017-2023 годы, важнейшей задачей которой является повышение уровня финансовой грамотности населения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вообще и школьников в частности.</w:t>
      </w:r>
    </w:p>
    <w:p w:rsidR="00D76B43" w:rsidRDefault="00E7729C" w:rsidP="008233A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772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 2018 году я обучалась на курсах повышения квалификации по программе «Содержание и методика преподавания основ финансовой грамотности», тема оказалась интересной. С 2019 года в  основную образовательную программу МБОУ «</w:t>
      </w:r>
      <w:proofErr w:type="spellStart"/>
      <w:r w:rsidRPr="00E772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Новосыдинская</w:t>
      </w:r>
      <w:proofErr w:type="spellEnd"/>
      <w:r w:rsidRPr="00E772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СОШ» </w:t>
      </w:r>
      <w:r w:rsidR="00015E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был </w:t>
      </w:r>
      <w:r w:rsidRPr="00E772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введен элективный курс «Основы финансовой грамотности»</w:t>
      </w:r>
      <w:r w:rsidR="00015E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E772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r w:rsidR="00015E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2020 г. приняла участие </w:t>
      </w:r>
      <w:r w:rsidR="00015EEA" w:rsidRPr="00015E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районной  методической конференции  педагогических работников</w:t>
      </w:r>
      <w:r w:rsidR="00015E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по </w:t>
      </w:r>
      <w:r w:rsidR="00015EEA" w:rsidRPr="00015E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015E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</w:t>
      </w:r>
      <w:r w:rsidR="00015EEA" w:rsidRPr="00015E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аправлени</w:t>
      </w:r>
      <w:r w:rsidR="00015E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ю</w:t>
      </w:r>
      <w:r w:rsidR="00015EEA" w:rsidRPr="00015E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 Применение современны</w:t>
      </w:r>
      <w:r w:rsidR="00015E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 методов и технологий обучения</w:t>
      </w:r>
      <w:r w:rsidR="00015EEA" w:rsidRPr="00015E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для формирования функциональной грамотности учащихся</w:t>
      </w:r>
      <w:r w:rsidR="00015E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где представила статью «</w:t>
      </w:r>
      <w:r w:rsidR="00015EEA" w:rsidRPr="00015E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Описание педагогического опыта работы учителя по формированию финансовой грамотности учащихся 5-6 классов</w:t>
      </w:r>
      <w:r w:rsidR="00015E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». И в 2021 году</w:t>
      </w:r>
      <w:r w:rsidR="00D76B4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представила свой опыт работы уже в РАОП. </w:t>
      </w:r>
      <w:r w:rsidR="00015EEA" w:rsidRPr="00015E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557723" w:rsidRDefault="00D76B43" w:rsidP="00015EEA">
      <w:pPr>
        <w:spacing w:after="0" w:line="60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943634" w:themeColor="accent2" w:themeShade="BF"/>
          <w:kern w:val="36"/>
          <w:sz w:val="40"/>
          <w:szCs w:val="40"/>
          <w:lang w:eastAsia="ru-RU"/>
        </w:rPr>
      </w:pPr>
      <w:r w:rsidRPr="001C5A8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2"/>
          <w:szCs w:val="32"/>
          <w:lang w:eastAsia="ru-RU"/>
        </w:rPr>
        <w:t>Название практики</w:t>
      </w:r>
      <w:r w:rsidRPr="00D76B43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0"/>
          <w:szCs w:val="40"/>
          <w:lang w:eastAsia="ru-RU"/>
        </w:rPr>
        <w:t>:</w:t>
      </w:r>
      <w:r w:rsidRPr="00D76B43">
        <w:t xml:space="preserve"> </w:t>
      </w:r>
      <w:r w:rsidR="001C5A86">
        <w:rPr>
          <w:rFonts w:ascii="Times New Roman" w:eastAsia="Times New Roman" w:hAnsi="Times New Roman" w:cs="Times New Roman"/>
          <w:b/>
          <w:bCs/>
          <w:color w:val="943634" w:themeColor="accent2" w:themeShade="BF"/>
          <w:kern w:val="36"/>
          <w:sz w:val="40"/>
          <w:szCs w:val="40"/>
          <w:lang w:eastAsia="ru-RU"/>
        </w:rPr>
        <w:t>ф</w:t>
      </w:r>
      <w:r w:rsidRPr="00D76B43">
        <w:rPr>
          <w:rFonts w:ascii="Times New Roman" w:eastAsia="Times New Roman" w:hAnsi="Times New Roman" w:cs="Times New Roman"/>
          <w:b/>
          <w:bCs/>
          <w:color w:val="943634" w:themeColor="accent2" w:themeShade="BF"/>
          <w:kern w:val="36"/>
          <w:sz w:val="40"/>
          <w:szCs w:val="40"/>
          <w:lang w:eastAsia="ru-RU"/>
        </w:rPr>
        <w:t>ормирование финансовой грамотности учащихся</w:t>
      </w:r>
      <w:r>
        <w:rPr>
          <w:rFonts w:ascii="Times New Roman" w:eastAsia="Times New Roman" w:hAnsi="Times New Roman" w:cs="Times New Roman"/>
          <w:b/>
          <w:bCs/>
          <w:color w:val="943634" w:themeColor="accent2" w:themeShade="BF"/>
          <w:kern w:val="36"/>
          <w:sz w:val="40"/>
          <w:szCs w:val="40"/>
          <w:lang w:eastAsia="ru-RU"/>
        </w:rPr>
        <w:t>.</w:t>
      </w:r>
    </w:p>
    <w:p w:rsidR="00D76B43" w:rsidRDefault="00D76B43" w:rsidP="00015EEA">
      <w:pPr>
        <w:spacing w:after="0" w:line="60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36"/>
          <w:szCs w:val="36"/>
          <w:lang w:eastAsia="ru-RU"/>
        </w:rPr>
      </w:pPr>
      <w:r w:rsidRPr="00D76B43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36"/>
          <w:szCs w:val="36"/>
          <w:lang w:eastAsia="ru-RU"/>
        </w:rPr>
        <w:t>(Основные пункты практики)</w:t>
      </w:r>
    </w:p>
    <w:p w:rsidR="00D76B43" w:rsidRDefault="00D76B43" w:rsidP="00015EEA">
      <w:pPr>
        <w:spacing w:after="0" w:line="600" w:lineRule="atLeast"/>
        <w:jc w:val="both"/>
        <w:outlineLvl w:val="0"/>
        <w:rPr>
          <w:rFonts w:ascii="Times New Roman" w:hAnsi="Times New Roman" w:cs="Times New Roman"/>
          <w:b/>
          <w:bCs/>
          <w:color w:val="943634" w:themeColor="accent2" w:themeShade="BF"/>
          <w:sz w:val="40"/>
          <w:szCs w:val="40"/>
          <w:shd w:val="clear" w:color="auto" w:fill="FFFFFF"/>
        </w:rPr>
      </w:pPr>
      <w:r w:rsidRPr="001C5A86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shd w:val="clear" w:color="auto" w:fill="FFFFFF"/>
        </w:rPr>
        <w:t>На каком уровне общего образования реализуется практика</w:t>
      </w:r>
      <w:r>
        <w:rPr>
          <w:rFonts w:ascii="Times New Roman" w:hAnsi="Times New Roman" w:cs="Times New Roman"/>
          <w:b/>
          <w:bCs/>
          <w:color w:val="1F497D" w:themeColor="text2"/>
          <w:sz w:val="40"/>
          <w:szCs w:val="40"/>
          <w:shd w:val="clear" w:color="auto" w:fill="FFFFFF"/>
        </w:rPr>
        <w:t>:</w:t>
      </w:r>
      <w:r w:rsidRPr="00D76B43">
        <w:t xml:space="preserve"> </w:t>
      </w:r>
      <w:r w:rsidRPr="00D76B43">
        <w:rPr>
          <w:rFonts w:ascii="Times New Roman" w:hAnsi="Times New Roman" w:cs="Times New Roman"/>
          <w:b/>
          <w:bCs/>
          <w:color w:val="943634" w:themeColor="accent2" w:themeShade="BF"/>
          <w:sz w:val="40"/>
          <w:szCs w:val="40"/>
          <w:shd w:val="clear" w:color="auto" w:fill="FFFFFF"/>
        </w:rPr>
        <w:t>основное общее образование</w:t>
      </w:r>
      <w:r w:rsidR="001C5A86">
        <w:rPr>
          <w:rFonts w:ascii="Times New Roman" w:hAnsi="Times New Roman" w:cs="Times New Roman"/>
          <w:b/>
          <w:bCs/>
          <w:color w:val="943634" w:themeColor="accent2" w:themeShade="BF"/>
          <w:sz w:val="40"/>
          <w:szCs w:val="40"/>
          <w:shd w:val="clear" w:color="auto" w:fill="FFFFFF"/>
        </w:rPr>
        <w:t>.</w:t>
      </w:r>
    </w:p>
    <w:p w:rsidR="001C5A86" w:rsidRPr="001C5A86" w:rsidRDefault="001C5A86" w:rsidP="001C5A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5A86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shd w:val="clear" w:color="auto" w:fill="FFFFFF"/>
        </w:rPr>
        <w:t>На какую группу участников образовательной деятельности направлена Ваша практика</w:t>
      </w:r>
      <w:r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shd w:val="clear" w:color="auto" w:fill="FFFFFF"/>
        </w:rPr>
        <w:t xml:space="preserve">: </w:t>
      </w:r>
    </w:p>
    <w:p w:rsidR="001C5A86" w:rsidRPr="001C5A86" w:rsidRDefault="001C5A86" w:rsidP="001C5A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36"/>
          <w:lang w:eastAsia="ru-RU"/>
        </w:rPr>
      </w:pPr>
      <w:r w:rsidRPr="001C5A86"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36"/>
          <w:lang w:eastAsia="ru-RU"/>
        </w:rPr>
        <w:t>обучающиеся</w:t>
      </w:r>
    </w:p>
    <w:p w:rsidR="001C5A86" w:rsidRPr="001C5A86" w:rsidRDefault="001C5A86" w:rsidP="001C5A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36"/>
          <w:lang w:eastAsia="ru-RU"/>
        </w:rPr>
      </w:pPr>
      <w:r w:rsidRPr="001C5A86"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36"/>
          <w:lang w:eastAsia="ru-RU"/>
        </w:rPr>
        <w:t>родители</w:t>
      </w:r>
    </w:p>
    <w:p w:rsidR="001C5A86" w:rsidRDefault="001C5A86" w:rsidP="001C5A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36"/>
          <w:lang w:eastAsia="ru-RU"/>
        </w:rPr>
      </w:pPr>
      <w:r w:rsidRPr="001C5A86"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36"/>
          <w:lang w:eastAsia="ru-RU"/>
        </w:rPr>
        <w:t>учителя-предметники</w:t>
      </w:r>
    </w:p>
    <w:p w:rsidR="001C5A86" w:rsidRPr="001C5A86" w:rsidRDefault="001C5A86" w:rsidP="001C5A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  <w:r w:rsidRPr="001C5A86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Опишите практику в целом, ответив на вопросы относительно различных ее аспектов</w:t>
      </w: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:</w:t>
      </w:r>
    </w:p>
    <w:p w:rsidR="001C5A86" w:rsidRPr="001C5A86" w:rsidRDefault="001C5A86" w:rsidP="00015EEA">
      <w:pPr>
        <w:spacing w:after="0" w:line="600" w:lineRule="atLeast"/>
        <w:jc w:val="both"/>
        <w:outlineLvl w:val="0"/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</w:pPr>
    </w:p>
    <w:p w:rsidR="001C5A86" w:rsidRPr="001C5A86" w:rsidRDefault="001C5A86" w:rsidP="001C5A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C5A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Необходимость внедрения занятий финансовой грамотности в школах обусловлена тем, что современные дети достаточно активно самостоятельно покупают товары, пользуются пластиковыми картами и мобильными приложениями. То есть, они с раннего возраста оперируют денежными знаками и являются активными участниками торгово-финансовых взаимоотношений, что требует от них определенного уровня финансовой грамотности. </w:t>
      </w:r>
      <w:r w:rsidR="00FB30D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 </w:t>
      </w:r>
      <w:r w:rsidRPr="001C5A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учебны</w:t>
      </w:r>
      <w:r w:rsidR="00FB30D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</w:t>
      </w:r>
      <w:r w:rsidRPr="001C5A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занятия</w:t>
      </w:r>
      <w:r w:rsidR="00FB30D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</w:t>
      </w:r>
      <w:r w:rsidRPr="001C5A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курса «Основы финансовой грамотности», учащиеся получают представление о таких понятиях как деньги и валюта, о доходах и расходах семьи, узнают, как формируется семейный бюджет, посещают познавательные экскурсии в школьный музей. </w:t>
      </w:r>
    </w:p>
    <w:p w:rsidR="001C5A86" w:rsidRPr="001C5A86" w:rsidRDefault="007A2E37" w:rsidP="001C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eastAsia="ru-RU"/>
        </w:rPr>
        <w:t>Ц</w:t>
      </w:r>
      <w:r w:rsidR="001C5A86" w:rsidRPr="001C5A86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eastAsia="ru-RU"/>
        </w:rPr>
        <w:t>ели, ключевые задачи, на решение которых направлена практика</w:t>
      </w:r>
      <w:r w:rsidR="001C5A86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eastAsia="ru-RU"/>
        </w:rPr>
        <w:t>:</w:t>
      </w:r>
    </w:p>
    <w:p w:rsidR="001C5A86" w:rsidRDefault="001C5A86" w:rsidP="001C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5A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Главной целью введения «Основ финансовой грамотности» в школьную программу, является освоение базовых понятий, отражающих сферу личных финансов, а также приобретение практических умений и компетенций, способствующих эффективному взаимодействию учащихся с финансовыми институтами. </w:t>
      </w:r>
    </w:p>
    <w:p w:rsidR="007A2E37" w:rsidRDefault="001C5A86" w:rsidP="001C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5A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Задачи: 1. Понимание и правильное использование терминов в области финансов 2. Освоение способов решения проблем творческого и поискового характера, использование различных способов сбора, обработки и представления информации; овладение логическими действиями сравнения, обобщения, классификации, установление аналогий. 3. Вовлечение родителей в обсуждение ситуаций, связанных </w:t>
      </w:r>
      <w:proofErr w:type="gramStart"/>
      <w:r w:rsidRPr="001C5A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1C5A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1C5A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финансами</w:t>
      </w:r>
      <w:proofErr w:type="gramEnd"/>
      <w:r w:rsidRPr="001C5A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; совместный поиск выхода из проблемной ситуации. </w:t>
      </w:r>
    </w:p>
    <w:p w:rsidR="001C5A86" w:rsidRPr="00F34D4A" w:rsidRDefault="001C5A86" w:rsidP="001C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eastAsia="ru-RU"/>
        </w:rPr>
      </w:pPr>
      <w:r w:rsidRPr="00F34D4A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eastAsia="ru-RU"/>
        </w:rPr>
        <w:t xml:space="preserve">Какова </w:t>
      </w:r>
      <w:r w:rsidR="007A2E37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eastAsia="ru-RU"/>
        </w:rPr>
        <w:t>О</w:t>
      </w:r>
      <w:r w:rsidRPr="00F34D4A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eastAsia="ru-RU"/>
        </w:rPr>
        <w:t>сновная идея/суть/базовый принцип Вашей практики?</w:t>
      </w:r>
    </w:p>
    <w:p w:rsidR="001C5A86" w:rsidRDefault="001C5A86" w:rsidP="001C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4D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Основной идеей при реализации практики является формирование активной жизненной позиции учащихся, развитие экономического образа мышления, воспитание ответственности и нравственного поведения в области экономических отношений в семье и обществе, приобретение опыта применения полученных знаний и умений для решения элементарных вопросов в области экономики.</w:t>
      </w:r>
    </w:p>
    <w:p w:rsidR="007A2E37" w:rsidRPr="00F34D4A" w:rsidRDefault="007A2E37" w:rsidP="001C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C5A86" w:rsidRPr="007A2E37" w:rsidRDefault="007A2E37" w:rsidP="001C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36"/>
          <w:lang w:eastAsia="ru-RU"/>
        </w:rPr>
      </w:pPr>
      <w:r w:rsidRPr="007A2E37"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36"/>
          <w:lang w:eastAsia="ru-RU"/>
        </w:rPr>
        <w:t xml:space="preserve">БОЛЕЕ ПОДРОБНО ОСТАНОВИМСЯ </w:t>
      </w:r>
    </w:p>
    <w:p w:rsidR="001C5A86" w:rsidRPr="007A2E37" w:rsidRDefault="001C5A86" w:rsidP="001C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36"/>
          <w:lang w:eastAsia="ru-RU"/>
        </w:rPr>
      </w:pPr>
      <w:r w:rsidRPr="007A2E37"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36"/>
          <w:lang w:eastAsia="ru-RU"/>
        </w:rPr>
        <w:t>Через какие средства (технологии, методы, формы, способы и т.д.) реализуется Ваша практика?</w:t>
      </w:r>
    </w:p>
    <w:p w:rsidR="001C5A86" w:rsidRPr="00F34D4A" w:rsidRDefault="001C5A86" w:rsidP="001C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4D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занятиях используются как традиционные образовательные технологии: лекции, беседы, так и для повышения качества усвоения материала использую следующие современные технологии:</w:t>
      </w:r>
    </w:p>
    <w:p w:rsidR="007A2E37" w:rsidRDefault="007A2E37" w:rsidP="001C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A2E37" w:rsidRDefault="001C5A86" w:rsidP="001C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4D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1. </w:t>
      </w:r>
      <w:r w:rsidRPr="007A2E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Игровые технологии (ролевая и деловая игры).</w:t>
      </w:r>
      <w:r w:rsidRPr="00F34D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1C5A86" w:rsidRDefault="001C5A86" w:rsidP="001C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4D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Ролевая игра является эффективным средством формирования финансовой грамотности у учащихся; способствует моделированию различных жизненных ситуаций. Такие игры позволяют осуществлять дифференцированный подход к учащимся, вовлекать каждого ученика в работу, учитывая его интересы, склонности.</w:t>
      </w:r>
      <w:r w:rsidR="007A2E37" w:rsidRPr="007A2E37">
        <w:t xml:space="preserve"> </w:t>
      </w:r>
      <w:r w:rsidR="007A2E37" w:rsidRPr="007A2E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Применение данной технологии было осуществлено и при проведении открытого  школьного мероприятия в рамках недели финансовой грамотности среди учащихся 7-11 классов по теме «Как спланировать покупки: учи</w:t>
      </w:r>
      <w:r w:rsidR="007A2E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сь считать деньги по-взрослому». </w:t>
      </w:r>
      <w:r w:rsidR="007A2E37" w:rsidRPr="007A2E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Активными помощниками при проведении мероприятия были учащиеся 5 класса,  которые представили небольшую сценку «Кот </w:t>
      </w:r>
      <w:proofErr w:type="spellStart"/>
      <w:r w:rsidR="007A2E37" w:rsidRPr="007A2E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Базилио</w:t>
      </w:r>
      <w:proofErr w:type="spellEnd"/>
      <w:r w:rsidR="007A2E37" w:rsidRPr="007A2E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лиса Алиса обманули Буратино», тем самым раскрыв одну из тем  курса финансовой грамотности ― «Финансовые махинации». Методическая разработка мероприятия взята с сайта неделя финансовой грамотности для детей и молодежи</w:t>
      </w:r>
      <w:r w:rsidR="007A2E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E37063" w:rsidRDefault="00E37063" w:rsidP="001C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70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Деловая игра – моделирование различных ситуаций, связанных с выработкой и принятием совместных решений, обсуждением вопросов в режиме «мозгового штурма», реконструкцией функционального взаимодействия в коллективе и т.п. Для систематизации и обобщения знаний в целом по дисциплине «Основы финансовой грамотнос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ти» применяю игру «Я Финансист».</w:t>
      </w:r>
    </w:p>
    <w:p w:rsidR="00E37063" w:rsidRPr="00F34D4A" w:rsidRDefault="00E37063" w:rsidP="001C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C5A86" w:rsidRPr="001C5A86" w:rsidRDefault="001C5A86" w:rsidP="001C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1C5A86" w:rsidRPr="00F34D4A" w:rsidRDefault="001C5A86" w:rsidP="001C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4D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</w:t>
      </w:r>
      <w:r w:rsidRPr="00E3706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Технологии проектного обучения</w:t>
      </w:r>
      <w:r w:rsidRPr="00F34D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организация образовательного процесса в соответствии с алгоритмом поэтапного решения проблемной задачи или выполнения учебного задания.</w:t>
      </w:r>
      <w:r w:rsidR="00E37063" w:rsidRPr="00E37063">
        <w:t xml:space="preserve"> </w:t>
      </w:r>
      <w:r w:rsidR="00E37063" w:rsidRPr="00E370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Учащиеся 5 класса проводят мини-исследование «Как портятся деньги или календарь инфляции». Учащиеся выбирают 5-7 разных товаров первой необходимости и следят на протяжении 3 месяцев, как меняется их цена. Для наблюдения выбирается определенный магазин и фиксируется цена </w:t>
      </w:r>
      <w:r w:rsidR="00E370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товар </w:t>
      </w:r>
      <w:r w:rsidR="00E37063" w:rsidRPr="00E370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каждую неделю. Затем на занятии по теме «Способы хранения сбережений» все данные систематизируются, делаем выводы, вводится определение инфляции</w:t>
      </w:r>
      <w:r w:rsidR="00E370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1C5A86" w:rsidRPr="00F34D4A" w:rsidRDefault="001C5A86" w:rsidP="001C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C5A86" w:rsidRDefault="001C5A86" w:rsidP="001C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4D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 </w:t>
      </w:r>
      <w:r w:rsidRPr="005B79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Информационно-коммуникационные образовательные технологии</w:t>
      </w:r>
      <w:r w:rsidRPr="00F34D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организация образовательного процесса, основанная на применении специализированных программных сред и технических средств работы с информацией.</w:t>
      </w:r>
      <w:r w:rsidR="005B7931" w:rsidRPr="005B79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подготовки к </w:t>
      </w:r>
      <w:r w:rsidR="005B79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занятиям</w:t>
      </w:r>
      <w:r w:rsidR="005B7931" w:rsidRPr="005B79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активно применяю компьютерные программы: </w:t>
      </w:r>
      <w:proofErr w:type="spellStart"/>
      <w:r w:rsidR="005B7931" w:rsidRPr="005B79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Microsoft</w:t>
      </w:r>
      <w:proofErr w:type="spellEnd"/>
      <w:r w:rsidR="005B7931" w:rsidRPr="005B79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5B7931" w:rsidRPr="005B79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Office</w:t>
      </w:r>
      <w:proofErr w:type="spellEnd"/>
      <w:r w:rsidR="005B7931" w:rsidRPr="005B79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5B7931" w:rsidRPr="005B79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Word</w:t>
      </w:r>
      <w:proofErr w:type="spellEnd"/>
      <w:r w:rsidR="005B7931" w:rsidRPr="005B79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="005B7931" w:rsidRPr="005B79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Microsoft</w:t>
      </w:r>
      <w:proofErr w:type="spellEnd"/>
      <w:r w:rsidR="005B7931" w:rsidRPr="005B79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5B7931" w:rsidRPr="005B79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Office</w:t>
      </w:r>
      <w:proofErr w:type="spellEnd"/>
      <w:r w:rsidR="005B7931" w:rsidRPr="005B79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5B7931" w:rsidRPr="005B79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Power</w:t>
      </w:r>
      <w:proofErr w:type="spellEnd"/>
      <w:r w:rsidR="005B7931" w:rsidRPr="005B79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5B7931" w:rsidRPr="005B79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Point</w:t>
      </w:r>
      <w:proofErr w:type="spellEnd"/>
      <w:r w:rsidR="005B7931" w:rsidRPr="005B79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др. Текстовый редактор </w:t>
      </w:r>
      <w:proofErr w:type="spellStart"/>
      <w:r w:rsidR="005B7931" w:rsidRPr="005B79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Word</w:t>
      </w:r>
      <w:proofErr w:type="spellEnd"/>
      <w:r w:rsidR="005B7931" w:rsidRPr="005B79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позволяет подготовить раздаточный и дидактический материал.</w:t>
      </w:r>
      <w:r w:rsidR="005B79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43396" w:rsidRPr="0014339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Учащиеся принимают участие в тестированиях, конкурсах, олимпиадах, проводимых по сети Интернет с целью повышения уровня финансовой грамотности</w:t>
      </w:r>
    </w:p>
    <w:p w:rsidR="001C5A86" w:rsidRPr="00F34D4A" w:rsidRDefault="001C5A86" w:rsidP="001C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E1B72" w:rsidRDefault="001C5A86" w:rsidP="001C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E1B7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При изучении курса активно использую следующие методы обучения: </w:t>
      </w:r>
      <w:r w:rsidR="00CE1B7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</w:t>
      </w:r>
      <w:r w:rsidR="00CE1B72" w:rsidRPr="00CE1B7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Вигдорчик Е. А.  Финансовая грамотность:  методические  рекомендации  для  учителя</w:t>
      </w:r>
      <w:r w:rsidR="00CE1B7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)</w:t>
      </w:r>
    </w:p>
    <w:p w:rsidR="00CE1B72" w:rsidRDefault="00CE1B72" w:rsidP="001C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E1B7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1C5A86" w:rsidRPr="00CE1B7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1. Мозаика</w:t>
      </w:r>
      <w:r w:rsidR="001C5A86" w:rsidRPr="00F34D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Этот метод использую при формулировке ответ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ов на вопросы или решении задач. </w:t>
      </w:r>
    </w:p>
    <w:p w:rsidR="00CE1B72" w:rsidRDefault="001C5A86" w:rsidP="00CE1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4D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</w:t>
      </w:r>
      <w:r w:rsidRPr="00CE1B7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Один — два — вместе</w:t>
      </w:r>
      <w:r w:rsidRPr="00F34D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Тестовые задания с открытым ответом, задания, связанные с объяснением смысла (например, пословиц), могут также выполняться в группах </w:t>
      </w:r>
      <w:r w:rsidR="00CE1B72" w:rsidRPr="00CE1B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следующим образом. На пер</w:t>
      </w:r>
      <w:r w:rsidR="007D3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вом этапе каждый член группы пи</w:t>
      </w:r>
      <w:r w:rsidR="00CE1B72" w:rsidRPr="00CE1B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шет  собственный  ответ,  далее  они  объедин</w:t>
      </w:r>
      <w:r w:rsidR="007D3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яются  по  двое  и  на  основе </w:t>
      </w:r>
      <w:r w:rsidR="00CE1B72" w:rsidRPr="00CE1B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индивидуальных ответов составляют об</w:t>
      </w:r>
      <w:r w:rsidR="007D3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щий, стараясь не потерять идеи </w:t>
      </w:r>
      <w:r w:rsidR="00CE1B72" w:rsidRPr="00CE1B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каждого.</w:t>
      </w:r>
    </w:p>
    <w:p w:rsidR="007D3827" w:rsidRDefault="001C5A86" w:rsidP="001C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4D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 </w:t>
      </w:r>
      <w:r w:rsidRPr="007D382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Дерево решений</w:t>
      </w:r>
      <w:r w:rsidRPr="00F34D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7D3827" w:rsidRDefault="007D3827" w:rsidP="001C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3C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3508B1" wp14:editId="339B6789">
            <wp:extent cx="3944291" cy="17240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44233" cy="1723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3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выполнении заданий по классификации, например, товаров и услуг или по принятию решений, например, при выборе варианта семейного отдыха можно построить дерево решений. Дерево решений обычно строится вершиной вниз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1C5A86" w:rsidRDefault="001C5A86" w:rsidP="001C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34D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 </w:t>
      </w:r>
      <w:r w:rsidRPr="007D382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Кейс</w:t>
      </w:r>
      <w:r w:rsidRPr="00F34D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Говоря об учебном кейсе на занятиях по финансовой грамотности, имею в виду ситуацию из реальной жизни с разработанными к ней вопросами.</w:t>
      </w:r>
      <w:r w:rsidRPr="001C5A8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7D3827" w:rsidRPr="007D3827" w:rsidRDefault="007D3827" w:rsidP="007D3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D3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</w:t>
      </w:r>
      <w:r w:rsidRPr="007D382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 Эссе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. </w:t>
      </w:r>
      <w:r w:rsidRPr="007D3827">
        <w:rPr>
          <w:rFonts w:ascii="Times New Roman" w:hAnsi="Times New Roman" w:cs="Times New Roman"/>
          <w:sz w:val="32"/>
          <w:szCs w:val="32"/>
        </w:rPr>
        <w:t>Ученица 6 класса участ</w:t>
      </w:r>
      <w:r>
        <w:rPr>
          <w:rFonts w:ascii="Times New Roman" w:hAnsi="Times New Roman" w:cs="Times New Roman"/>
          <w:sz w:val="32"/>
          <w:szCs w:val="32"/>
        </w:rPr>
        <w:t>вовала</w:t>
      </w:r>
      <w:r w:rsidRPr="007D3827">
        <w:rPr>
          <w:rFonts w:ascii="Times New Roman" w:hAnsi="Times New Roman" w:cs="Times New Roman"/>
          <w:sz w:val="32"/>
          <w:szCs w:val="32"/>
        </w:rPr>
        <w:t xml:space="preserve"> во </w:t>
      </w:r>
      <w:r w:rsidRPr="007D3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Всероссийском конкуре "День рубля ". Вместе со своим преподавателем по русскому языку было написано эссе и отправлено экспертам на проверку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7D3827" w:rsidRPr="007D3827" w:rsidRDefault="007D3827" w:rsidP="007D3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C5A86" w:rsidRPr="00F34D4A" w:rsidRDefault="001C5A86" w:rsidP="001C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eastAsia="ru-RU"/>
        </w:rPr>
      </w:pPr>
      <w:r w:rsidRPr="00F34D4A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eastAsia="ru-RU"/>
        </w:rPr>
        <w:t>Какие результаты (образовательные и прочие) обеспечивает Ваша практика?</w:t>
      </w:r>
    </w:p>
    <w:p w:rsidR="001C5A86" w:rsidRPr="00F34D4A" w:rsidRDefault="001C5A86" w:rsidP="001C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4D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Личностные результаты освоения практики: оценивать и аргументировать собственную точку </w:t>
      </w:r>
      <w:r w:rsidR="00DA19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зрения по финансовым проблемам; </w:t>
      </w:r>
      <w:r w:rsidRPr="00F34D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осознание ответственности за настоящее и будущее собственное финансовое благополучие, благополучие своей семьи и государства. Познавательные: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умение создавать, применять и преобразовывать знаки и символы, модели и схемы для решения задач данного курса; находить и приводить критические аргументы в отношении действий и суждений другого. Предметные: анализировать состояние финансовых рынков, используя различные источники </w:t>
      </w:r>
      <w:r w:rsidRPr="00F34D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информации; сопоставлять свои потребности и возможности, составлять семейный бюджет и личный финансовый план; грамотно применять полученные знания для оценки собственных экономических действий в качестве потребителя, налогоплательщика, страхователя, члена семьи и гражданина; анализировать и извлекать информацию, касающуюся личных финансов из источников различного типа и источников, созданных в различных знаковых системах (текст, таблица, график, диаграмма, аудиовизуальный ряд и др.) Проведение практических и исследовательских занятий приводит к качественному усвоению и грамотному применению знаний. </w:t>
      </w:r>
      <w:r w:rsidR="008F59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Pr="00F34D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чащиеся знают, через какие сайты можно прове</w:t>
      </w:r>
      <w:r w:rsidR="000A66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F34D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ить и повысить свои знания rubday.asprof.ru, fin-olimp.ru , olimpiada.oc3.ru, vashifinancy.ru, dni-fg.ru.</w:t>
      </w:r>
      <w:r w:rsidR="00F34D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34D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родителей изготавливаются буклеты, листовки потому, что некоторые темы в учебнике незнакомы даже взрослым и изучение школьной </w:t>
      </w:r>
      <w:r w:rsidR="00F34D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34D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"Основы финансовой грамотности" позволит родителям восполнить пробелы в своих знаниях.</w:t>
      </w:r>
    </w:p>
    <w:p w:rsidR="001C5A86" w:rsidRPr="001C5A86" w:rsidRDefault="001C5A86" w:rsidP="001C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1C5A86" w:rsidRPr="001C5A86" w:rsidRDefault="001C5A86" w:rsidP="001C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1C5A86" w:rsidRPr="00F34D4A" w:rsidRDefault="001C5A86" w:rsidP="001C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eastAsia="ru-RU"/>
        </w:rPr>
      </w:pPr>
      <w:r w:rsidRPr="00F34D4A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eastAsia="ru-RU"/>
        </w:rPr>
        <w:t>Укажите способы/средства/инструменты измерения результатов образовательной практики</w:t>
      </w:r>
    </w:p>
    <w:p w:rsidR="001C5A86" w:rsidRPr="00F34D4A" w:rsidRDefault="001C5A86" w:rsidP="001C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F34D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Критериальное</w:t>
      </w:r>
      <w:proofErr w:type="spellEnd"/>
      <w:r w:rsidRPr="00F34D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оценивание при проведении тестов, олимпиад по финансовой грамотности (школьный уровень и дистанционные), конку</w:t>
      </w:r>
      <w:bookmarkStart w:id="0" w:name="_GoBack"/>
      <w:bookmarkEnd w:id="0"/>
      <w:r w:rsidR="00F10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F34D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сы; листы самооценки; использование задач приближенным к </w:t>
      </w:r>
      <w:proofErr w:type="spellStart"/>
      <w:r w:rsidRPr="00F34D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Pisa</w:t>
      </w:r>
      <w:proofErr w:type="spellEnd"/>
      <w:r w:rsidRPr="00F34D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c разработанной системой оценки.</w:t>
      </w:r>
    </w:p>
    <w:p w:rsidR="001C5A86" w:rsidRPr="001C5A86" w:rsidRDefault="001C5A86" w:rsidP="001C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1C5A86" w:rsidRPr="001C5A86" w:rsidRDefault="001C5A86" w:rsidP="001C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34D4A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eastAsia="ru-RU"/>
        </w:rPr>
        <w:t>С какими проблемами, трудностями в реализации практики вам пришлось столкнуться?</w:t>
      </w:r>
    </w:p>
    <w:p w:rsidR="001C5A86" w:rsidRPr="00F34D4A" w:rsidRDefault="001C5A86" w:rsidP="001C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4D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процессе реализации практики столкнулись с тем, что у учащихся отсутствуют базовые знания и понятия по финансовой грамотности; в сельской местности отсутствовал Интернет.</w:t>
      </w:r>
    </w:p>
    <w:p w:rsidR="001C5A86" w:rsidRPr="001C5A86" w:rsidRDefault="001C5A86" w:rsidP="001C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1C5A86" w:rsidRPr="00F34D4A" w:rsidRDefault="001C5A86" w:rsidP="001C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eastAsia="ru-RU"/>
        </w:rPr>
      </w:pPr>
      <w:r w:rsidRPr="00F34D4A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eastAsia="ru-RU"/>
        </w:rPr>
        <w:t>Что вы рекомендуете тем, кого заинтересовала ваша практика (ваши практические советы)?</w:t>
      </w:r>
    </w:p>
    <w:p w:rsidR="00557723" w:rsidRDefault="001C5A86" w:rsidP="001C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4D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Использовать разработки официальных организаций; повышать качество своего образования, проходить курсы, участвовать в тестированиях и олимпиадах.</w:t>
      </w:r>
    </w:p>
    <w:p w:rsidR="00F34D4A" w:rsidRDefault="00F34D4A" w:rsidP="001C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34D4A" w:rsidRDefault="00F34D4A" w:rsidP="001C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34D4A" w:rsidRDefault="00F34D4A" w:rsidP="001C5A86">
      <w:pPr>
        <w:shd w:val="clear" w:color="auto" w:fill="FFFFFF"/>
        <w:spacing w:after="0" w:line="240" w:lineRule="auto"/>
        <w:jc w:val="both"/>
        <w:rPr>
          <w:rFonts w:ascii="Mistral" w:eastAsia="Times New Roman" w:hAnsi="Mistral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F34D4A" w:rsidRPr="00F34D4A" w:rsidRDefault="00F34D4A" w:rsidP="00F34D4A">
      <w:pPr>
        <w:shd w:val="clear" w:color="auto" w:fill="FFFFFF"/>
        <w:spacing w:after="0" w:line="240" w:lineRule="auto"/>
        <w:jc w:val="center"/>
        <w:rPr>
          <w:rFonts w:ascii="Mistral" w:hAnsi="Mistral" w:cs="Times New Roman"/>
          <w:b/>
          <w:color w:val="943634" w:themeColor="accent2" w:themeShade="BF"/>
          <w:sz w:val="48"/>
          <w:szCs w:val="48"/>
        </w:rPr>
      </w:pPr>
      <w:r w:rsidRPr="00F34D4A">
        <w:rPr>
          <w:rFonts w:ascii="Mistral" w:eastAsia="Times New Roman" w:hAnsi="Mistral" w:cs="Times New Roman"/>
          <w:b/>
          <w:color w:val="943634" w:themeColor="accent2" w:themeShade="BF"/>
          <w:sz w:val="48"/>
          <w:szCs w:val="48"/>
          <w:lang w:eastAsia="ru-RU"/>
        </w:rPr>
        <w:t>СПАСИБО ЗА ВНИМАНИЕ.</w:t>
      </w:r>
    </w:p>
    <w:sectPr w:rsidR="00F34D4A" w:rsidRPr="00F34D4A" w:rsidSect="00CD56A3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43457"/>
    <w:multiLevelType w:val="multilevel"/>
    <w:tmpl w:val="738C3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BB4A59"/>
    <w:multiLevelType w:val="multilevel"/>
    <w:tmpl w:val="18A4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23"/>
    <w:rsid w:val="00015EEA"/>
    <w:rsid w:val="000A664E"/>
    <w:rsid w:val="00143396"/>
    <w:rsid w:val="001C5A86"/>
    <w:rsid w:val="00230480"/>
    <w:rsid w:val="00273947"/>
    <w:rsid w:val="003F10C5"/>
    <w:rsid w:val="005073EB"/>
    <w:rsid w:val="00557723"/>
    <w:rsid w:val="005942C0"/>
    <w:rsid w:val="005B7931"/>
    <w:rsid w:val="00704DD2"/>
    <w:rsid w:val="007A2E37"/>
    <w:rsid w:val="007D3827"/>
    <w:rsid w:val="008233A6"/>
    <w:rsid w:val="008F590E"/>
    <w:rsid w:val="009128A4"/>
    <w:rsid w:val="00B2080E"/>
    <w:rsid w:val="00C61D72"/>
    <w:rsid w:val="00CD56A3"/>
    <w:rsid w:val="00CE1B72"/>
    <w:rsid w:val="00D10AB3"/>
    <w:rsid w:val="00D76B43"/>
    <w:rsid w:val="00DA1970"/>
    <w:rsid w:val="00E37063"/>
    <w:rsid w:val="00E7729C"/>
    <w:rsid w:val="00EB44B7"/>
    <w:rsid w:val="00F10AC6"/>
    <w:rsid w:val="00F33544"/>
    <w:rsid w:val="00F34D4A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7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2E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7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2E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9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6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</cp:lastModifiedBy>
  <cp:revision>11</cp:revision>
  <dcterms:created xsi:type="dcterms:W3CDTF">2021-01-23T13:13:00Z</dcterms:created>
  <dcterms:modified xsi:type="dcterms:W3CDTF">2021-08-31T03:56:00Z</dcterms:modified>
</cp:coreProperties>
</file>