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F" w:rsidRPr="004433A1" w:rsidRDefault="00833D06" w:rsidP="00833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A1">
        <w:rPr>
          <w:rFonts w:ascii="Times New Roman" w:hAnsi="Times New Roman" w:cs="Times New Roman"/>
          <w:b/>
          <w:sz w:val="28"/>
          <w:szCs w:val="28"/>
        </w:rPr>
        <w:t>Внедрение Электронного банка заданий по оценке функциональной грамотности</w:t>
      </w:r>
      <w:r w:rsidRPr="004433A1">
        <w:rPr>
          <w:rFonts w:ascii="Times New Roman" w:hAnsi="Times New Roman" w:cs="Times New Roman"/>
          <w:b/>
          <w:sz w:val="28"/>
          <w:szCs w:val="28"/>
        </w:rPr>
        <w:t xml:space="preserve"> (финансовая грамотность) </w:t>
      </w:r>
      <w:r w:rsidRPr="004433A1">
        <w:rPr>
          <w:rFonts w:ascii="Times New Roman" w:hAnsi="Times New Roman" w:cs="Times New Roman"/>
          <w:b/>
          <w:sz w:val="28"/>
          <w:szCs w:val="28"/>
        </w:rPr>
        <w:t>в образовательный процесс</w:t>
      </w:r>
    </w:p>
    <w:p w:rsidR="00833D06" w:rsidRDefault="00833D06" w:rsidP="00833D06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6">
        <w:rPr>
          <w:rFonts w:ascii="Times New Roman" w:hAnsi="Times New Roman" w:cs="Times New Roman"/>
          <w:sz w:val="28"/>
          <w:szCs w:val="28"/>
        </w:rPr>
        <w:t xml:space="preserve">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Функциональная грамотность на ступени общего образования рассматривается как </w:t>
      </w:r>
      <w:proofErr w:type="spellStart"/>
      <w:r w:rsidRPr="00833D0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833D06">
        <w:rPr>
          <w:rFonts w:ascii="Times New Roman" w:hAnsi="Times New Roman" w:cs="Times New Roman"/>
          <w:sz w:val="28"/>
          <w:szCs w:val="28"/>
        </w:rPr>
        <w:t xml:space="preserve"> образовательный результат. Подготовка функционально грамотных школьников с высоким уровнем амбиций и высокой образовательной активностью – условие социально-экономического развития страны, показатель качества образования. Для обеспечения единого подхода педагогов к оценке функциональной грамотности обучающихся под эгидой Министерства просвещения России разработаны электронные банки заданий на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D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B01F6">
          <w:rPr>
            <w:rStyle w:val="a3"/>
            <w:rFonts w:ascii="Times New Roman" w:hAnsi="Times New Roman" w:cs="Times New Roman"/>
            <w:sz w:val="28"/>
            <w:szCs w:val="28"/>
          </w:rPr>
          <w:t>https://fg.resh.edu.ru</w:t>
        </w:r>
      </w:hyperlink>
    </w:p>
    <w:p w:rsidR="004433A1" w:rsidRDefault="00833D06" w:rsidP="00833D06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6">
        <w:rPr>
          <w:rFonts w:ascii="Times New Roman" w:hAnsi="Times New Roman" w:cs="Times New Roman"/>
          <w:sz w:val="28"/>
          <w:szCs w:val="28"/>
        </w:rPr>
        <w:t>С</w:t>
      </w:r>
      <w:r w:rsidRPr="00833D06">
        <w:rPr>
          <w:rFonts w:ascii="Times New Roman" w:hAnsi="Times New Roman" w:cs="Times New Roman"/>
          <w:sz w:val="28"/>
          <w:szCs w:val="28"/>
        </w:rPr>
        <w:t xml:space="preserve"> февраля 2022 года </w:t>
      </w:r>
      <w:r w:rsidRPr="00833D06">
        <w:rPr>
          <w:rFonts w:ascii="Times New Roman" w:hAnsi="Times New Roman" w:cs="Times New Roman"/>
          <w:sz w:val="28"/>
          <w:szCs w:val="28"/>
        </w:rPr>
        <w:t>включен</w:t>
      </w:r>
      <w:r w:rsidRPr="00833D06">
        <w:rPr>
          <w:rFonts w:ascii="Times New Roman" w:hAnsi="Times New Roman" w:cs="Times New Roman"/>
          <w:sz w:val="28"/>
          <w:szCs w:val="28"/>
        </w:rPr>
        <w:t xml:space="preserve"> в образовательный процесс банк заданий по оценке </w:t>
      </w:r>
      <w:r w:rsidRPr="00833D06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4433A1">
        <w:rPr>
          <w:rFonts w:ascii="Times New Roman" w:hAnsi="Times New Roman" w:cs="Times New Roman"/>
          <w:sz w:val="28"/>
          <w:szCs w:val="28"/>
        </w:rPr>
        <w:t xml:space="preserve"> грамотности на данной платформе.</w:t>
      </w:r>
    </w:p>
    <w:p w:rsidR="004433A1" w:rsidRPr="004433A1" w:rsidRDefault="004433A1" w:rsidP="00833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33A1">
        <w:rPr>
          <w:rFonts w:ascii="Times New Roman" w:hAnsi="Times New Roman" w:cs="Times New Roman"/>
          <w:b/>
          <w:sz w:val="28"/>
          <w:szCs w:val="28"/>
        </w:rPr>
        <w:t>Пнёва</w:t>
      </w:r>
      <w:proofErr w:type="spellEnd"/>
      <w:r w:rsidRPr="004433A1">
        <w:rPr>
          <w:rFonts w:ascii="Times New Roman" w:hAnsi="Times New Roman" w:cs="Times New Roman"/>
          <w:b/>
          <w:sz w:val="28"/>
          <w:szCs w:val="28"/>
        </w:rPr>
        <w:t xml:space="preserve"> Анна Васильевна:</w:t>
      </w:r>
    </w:p>
    <w:p w:rsidR="004433A1" w:rsidRDefault="00833D06" w:rsidP="00833D06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6">
        <w:rPr>
          <w:rFonts w:ascii="Times New Roman" w:hAnsi="Times New Roman" w:cs="Times New Roman"/>
          <w:sz w:val="28"/>
          <w:szCs w:val="28"/>
        </w:rPr>
        <w:t>1. Име</w:t>
      </w:r>
      <w:r w:rsidR="004433A1">
        <w:rPr>
          <w:rFonts w:ascii="Times New Roman" w:hAnsi="Times New Roman" w:cs="Times New Roman"/>
          <w:sz w:val="28"/>
          <w:szCs w:val="28"/>
        </w:rPr>
        <w:t>ет</w:t>
      </w:r>
      <w:r w:rsidRPr="00833D06">
        <w:rPr>
          <w:rFonts w:ascii="Times New Roman" w:hAnsi="Times New Roman" w:cs="Times New Roman"/>
          <w:sz w:val="28"/>
          <w:szCs w:val="28"/>
        </w:rPr>
        <w:t xml:space="preserve"> регистрацию на платформе Электронного банка заданий </w:t>
      </w:r>
    </w:p>
    <w:p w:rsidR="004433A1" w:rsidRDefault="00833D06" w:rsidP="00833D06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6">
        <w:rPr>
          <w:rFonts w:ascii="Times New Roman" w:hAnsi="Times New Roman" w:cs="Times New Roman"/>
          <w:sz w:val="28"/>
          <w:szCs w:val="28"/>
        </w:rPr>
        <w:t>2. На данный момент уже име</w:t>
      </w:r>
      <w:r w:rsidR="004433A1">
        <w:rPr>
          <w:rFonts w:ascii="Times New Roman" w:hAnsi="Times New Roman" w:cs="Times New Roman"/>
          <w:sz w:val="28"/>
          <w:szCs w:val="28"/>
        </w:rPr>
        <w:t>ет</w:t>
      </w:r>
      <w:r w:rsidRPr="00833D06">
        <w:rPr>
          <w:rFonts w:ascii="Times New Roman" w:hAnsi="Times New Roman" w:cs="Times New Roman"/>
          <w:sz w:val="28"/>
          <w:szCs w:val="28"/>
        </w:rPr>
        <w:t xml:space="preserve"> опыт создания мероприятия по оценке </w:t>
      </w:r>
      <w:r w:rsidR="004433A1">
        <w:rPr>
          <w:rFonts w:ascii="Times New Roman" w:hAnsi="Times New Roman" w:cs="Times New Roman"/>
          <w:sz w:val="28"/>
          <w:szCs w:val="28"/>
        </w:rPr>
        <w:t>финансовой</w:t>
      </w:r>
      <w:r w:rsidRPr="00833D06">
        <w:rPr>
          <w:rFonts w:ascii="Times New Roman" w:hAnsi="Times New Roman" w:cs="Times New Roman"/>
          <w:sz w:val="28"/>
          <w:szCs w:val="28"/>
        </w:rPr>
        <w:t xml:space="preserve"> грамотности с помощью платформы </w:t>
      </w:r>
    </w:p>
    <w:p w:rsidR="00435CF1" w:rsidRDefault="00833D06" w:rsidP="00833D06">
      <w:pPr>
        <w:jc w:val="both"/>
        <w:rPr>
          <w:rFonts w:ascii="Times New Roman" w:hAnsi="Times New Roman" w:cs="Times New Roman"/>
          <w:sz w:val="28"/>
          <w:szCs w:val="28"/>
        </w:rPr>
      </w:pPr>
      <w:r w:rsidRPr="00833D06">
        <w:rPr>
          <w:rFonts w:ascii="Times New Roman" w:hAnsi="Times New Roman" w:cs="Times New Roman"/>
          <w:sz w:val="28"/>
          <w:szCs w:val="28"/>
        </w:rPr>
        <w:t xml:space="preserve"> 3. Положительным</w:t>
      </w:r>
      <w:r w:rsidR="00435CF1">
        <w:rPr>
          <w:rFonts w:ascii="Times New Roman" w:hAnsi="Times New Roman" w:cs="Times New Roman"/>
          <w:sz w:val="28"/>
          <w:szCs w:val="28"/>
        </w:rPr>
        <w:t xml:space="preserve"> </w:t>
      </w:r>
      <w:r w:rsidRPr="00833D06">
        <w:rPr>
          <w:rFonts w:ascii="Times New Roman" w:hAnsi="Times New Roman" w:cs="Times New Roman"/>
          <w:sz w:val="28"/>
          <w:szCs w:val="28"/>
        </w:rPr>
        <w:t xml:space="preserve"> при работе с платформой для педа</w:t>
      </w:r>
      <w:r w:rsidR="004433A1">
        <w:rPr>
          <w:rFonts w:ascii="Times New Roman" w:hAnsi="Times New Roman" w:cs="Times New Roman"/>
          <w:sz w:val="28"/>
          <w:szCs w:val="28"/>
        </w:rPr>
        <w:t>го</w:t>
      </w:r>
      <w:r w:rsidRPr="00833D06">
        <w:rPr>
          <w:rFonts w:ascii="Times New Roman" w:hAnsi="Times New Roman" w:cs="Times New Roman"/>
          <w:sz w:val="28"/>
          <w:szCs w:val="28"/>
        </w:rPr>
        <w:t>г</w:t>
      </w:r>
      <w:r w:rsidR="004433A1">
        <w:rPr>
          <w:rFonts w:ascii="Times New Roman" w:hAnsi="Times New Roman" w:cs="Times New Roman"/>
          <w:sz w:val="28"/>
          <w:szCs w:val="28"/>
        </w:rPr>
        <w:t>а</w:t>
      </w:r>
      <w:r w:rsidRPr="00833D06">
        <w:rPr>
          <w:rFonts w:ascii="Times New Roman" w:hAnsi="Times New Roman" w:cs="Times New Roman"/>
          <w:sz w:val="28"/>
          <w:szCs w:val="28"/>
        </w:rPr>
        <w:t xml:space="preserve"> является: наличие </w:t>
      </w:r>
      <w:r w:rsidR="004433A1">
        <w:rPr>
          <w:rFonts w:ascii="Times New Roman" w:hAnsi="Times New Roman" w:cs="Times New Roman"/>
          <w:sz w:val="28"/>
          <w:szCs w:val="28"/>
        </w:rPr>
        <w:t xml:space="preserve">разнообразных </w:t>
      </w:r>
      <w:r w:rsidRPr="00833D06">
        <w:rPr>
          <w:rFonts w:ascii="Times New Roman" w:hAnsi="Times New Roman" w:cs="Times New Roman"/>
          <w:sz w:val="28"/>
          <w:szCs w:val="28"/>
        </w:rPr>
        <w:t xml:space="preserve">заданий по </w:t>
      </w:r>
      <w:r w:rsidR="004433A1">
        <w:rPr>
          <w:rFonts w:ascii="Times New Roman" w:hAnsi="Times New Roman" w:cs="Times New Roman"/>
          <w:sz w:val="28"/>
          <w:szCs w:val="28"/>
        </w:rPr>
        <w:t>данному</w:t>
      </w:r>
      <w:r w:rsidRPr="00833D06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433A1">
        <w:rPr>
          <w:rFonts w:ascii="Times New Roman" w:hAnsi="Times New Roman" w:cs="Times New Roman"/>
          <w:sz w:val="28"/>
          <w:szCs w:val="28"/>
        </w:rPr>
        <w:t>ию</w:t>
      </w:r>
      <w:r w:rsidRPr="00833D06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4433A1">
        <w:rPr>
          <w:rFonts w:ascii="Times New Roman" w:hAnsi="Times New Roman" w:cs="Times New Roman"/>
          <w:sz w:val="28"/>
          <w:szCs w:val="28"/>
        </w:rPr>
        <w:t xml:space="preserve"> (</w:t>
      </w:r>
      <w:r w:rsidRPr="00833D06">
        <w:rPr>
          <w:rFonts w:ascii="Times New Roman" w:hAnsi="Times New Roman" w:cs="Times New Roman"/>
          <w:sz w:val="28"/>
          <w:szCs w:val="28"/>
        </w:rPr>
        <w:t>готовы</w:t>
      </w:r>
      <w:r w:rsidR="00435CF1">
        <w:rPr>
          <w:rFonts w:ascii="Times New Roman" w:hAnsi="Times New Roman" w:cs="Times New Roman"/>
          <w:sz w:val="28"/>
          <w:szCs w:val="28"/>
        </w:rPr>
        <w:t>е</w:t>
      </w:r>
      <w:r w:rsidRPr="00833D06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435CF1">
        <w:rPr>
          <w:rFonts w:ascii="Times New Roman" w:hAnsi="Times New Roman" w:cs="Times New Roman"/>
          <w:sz w:val="28"/>
          <w:szCs w:val="28"/>
        </w:rPr>
        <w:t>е</w:t>
      </w:r>
      <w:r w:rsidRPr="00833D0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35CF1">
        <w:rPr>
          <w:rFonts w:ascii="Times New Roman" w:hAnsi="Times New Roman" w:cs="Times New Roman"/>
          <w:sz w:val="28"/>
          <w:szCs w:val="28"/>
        </w:rPr>
        <w:t>ы)</w:t>
      </w:r>
      <w:r w:rsidR="004433A1">
        <w:rPr>
          <w:rFonts w:ascii="Times New Roman" w:hAnsi="Times New Roman" w:cs="Times New Roman"/>
          <w:sz w:val="28"/>
          <w:szCs w:val="28"/>
        </w:rPr>
        <w:t xml:space="preserve">, </w:t>
      </w:r>
      <w:r w:rsidRPr="00833D06">
        <w:rPr>
          <w:rFonts w:ascii="Times New Roman" w:hAnsi="Times New Roman" w:cs="Times New Roman"/>
          <w:sz w:val="28"/>
          <w:szCs w:val="28"/>
        </w:rPr>
        <w:t xml:space="preserve">ученик может получить опыт диагностики в компьютерной форме, результат ученик получает сразу после выполнения работы, есть возможность видеть результат по каждому заданию, учитель получает сводную ведомость результатов. </w:t>
      </w:r>
    </w:p>
    <w:p w:rsidR="00833D06" w:rsidRPr="00833D06" w:rsidRDefault="00833D06" w:rsidP="00833D0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D06" w:rsidRPr="0083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6"/>
    <w:rsid w:val="00435CF1"/>
    <w:rsid w:val="004433A1"/>
    <w:rsid w:val="007A064F"/>
    <w:rsid w:val="008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2023-01-25T08:10:00Z</dcterms:created>
  <dcterms:modified xsi:type="dcterms:W3CDTF">2023-01-25T08:35:00Z</dcterms:modified>
</cp:coreProperties>
</file>